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20A" w:rsidRDefault="00BC020A" w:rsidP="00BC020A">
      <w:pPr>
        <w:spacing w:after="200"/>
        <w:rPr>
          <w:rFonts w:ascii="Calibri" w:eastAsia="Times New Roman" w:hAnsi="Calibri" w:cs="Calibri"/>
          <w:sz w:val="28"/>
          <w:szCs w:val="28"/>
        </w:rPr>
      </w:pPr>
      <w:bookmarkStart w:id="0" w:name="_GoBack"/>
      <w:bookmarkEnd w:id="0"/>
    </w:p>
    <w:p w:rsidR="00BC020A" w:rsidRDefault="00BC020A" w:rsidP="00BC020A">
      <w:pPr>
        <w:spacing w:after="200"/>
        <w:rPr>
          <w:rFonts w:ascii="Calibri" w:eastAsia="Times New Roman" w:hAnsi="Calibri" w:cs="Calibri"/>
          <w:sz w:val="28"/>
          <w:szCs w:val="28"/>
        </w:rPr>
      </w:pPr>
      <w:r>
        <w:rPr>
          <w:rFonts w:ascii="Calibri" w:eastAsia="Times New Roman" w:hAnsi="Calibri" w:cs="Calibri"/>
          <w:sz w:val="28"/>
          <w:szCs w:val="28"/>
        </w:rPr>
        <w:t>Η ΤΑΝ Η ΕΠΙ ΤΑΣ</w:t>
      </w:r>
    </w:p>
    <w:p w:rsidR="00BC020A" w:rsidRDefault="00BC020A" w:rsidP="00BC020A">
      <w:pPr>
        <w:spacing w:after="200"/>
        <w:rPr>
          <w:rFonts w:ascii="Calibri" w:eastAsia="Times New Roman" w:hAnsi="Calibri" w:cs="Calibri"/>
          <w:sz w:val="28"/>
          <w:szCs w:val="28"/>
        </w:rPr>
      </w:pPr>
      <w:r>
        <w:rPr>
          <w:rFonts w:ascii="Calibri" w:eastAsia="Times New Roman" w:hAnsi="Calibri" w:cs="Calibri"/>
          <w:sz w:val="28"/>
          <w:szCs w:val="28"/>
        </w:rPr>
        <w:t xml:space="preserve">Του Νίκου </w:t>
      </w:r>
      <w:proofErr w:type="spellStart"/>
      <w:r>
        <w:rPr>
          <w:rFonts w:ascii="Calibri" w:eastAsia="Times New Roman" w:hAnsi="Calibri" w:cs="Calibri"/>
          <w:sz w:val="28"/>
          <w:szCs w:val="28"/>
        </w:rPr>
        <w:t>Μαρκάτου</w:t>
      </w:r>
      <w:proofErr w:type="spellEnd"/>
      <w:r>
        <w:rPr>
          <w:rFonts w:ascii="Calibri" w:eastAsia="Times New Roman" w:hAnsi="Calibri" w:cs="Calibri"/>
          <w:sz w:val="28"/>
          <w:szCs w:val="28"/>
        </w:rPr>
        <w:t>, καθηγητή ΕΜΠ, πρώην πρύτανη.</w:t>
      </w:r>
    </w:p>
    <w:p w:rsidR="00BC020A" w:rsidRDefault="00BC020A" w:rsidP="00BC020A">
      <w:pPr>
        <w:spacing w:after="200"/>
        <w:rPr>
          <w:rFonts w:ascii="Calibri" w:eastAsia="Times New Roman" w:hAnsi="Calibri" w:cs="Calibri"/>
          <w:sz w:val="28"/>
          <w:szCs w:val="28"/>
        </w:rPr>
      </w:pPr>
    </w:p>
    <w:p w:rsidR="00BC020A" w:rsidRDefault="00BC020A" w:rsidP="00BC020A">
      <w:pPr>
        <w:spacing w:after="200"/>
        <w:rPr>
          <w:rFonts w:ascii="Calibri" w:eastAsia="Times New Roman" w:hAnsi="Calibri" w:cs="Calibri"/>
          <w:sz w:val="28"/>
          <w:szCs w:val="28"/>
        </w:rPr>
      </w:pPr>
      <w:r>
        <w:rPr>
          <w:rFonts w:ascii="Calibri" w:eastAsia="Times New Roman" w:hAnsi="Calibri" w:cs="Calibri"/>
          <w:sz w:val="28"/>
          <w:szCs w:val="28"/>
        </w:rPr>
        <w:t xml:space="preserve">Το τελευταίο διάστημα πυκνώνουν οι αναφορές των ΜΜΕ στα περί διοίκησης των ελληνικών πανεπιστημίων. Συνοδεύονται από </w:t>
      </w:r>
      <w:proofErr w:type="spellStart"/>
      <w:r>
        <w:rPr>
          <w:rFonts w:ascii="Calibri" w:eastAsia="Times New Roman" w:hAnsi="Calibri" w:cs="Calibri"/>
          <w:sz w:val="28"/>
          <w:szCs w:val="28"/>
        </w:rPr>
        <w:t>απαξιωτικά</w:t>
      </w:r>
      <w:proofErr w:type="spellEnd"/>
      <w:r>
        <w:rPr>
          <w:rFonts w:ascii="Calibri" w:eastAsia="Times New Roman" w:hAnsi="Calibri" w:cs="Calibri"/>
          <w:sz w:val="28"/>
          <w:szCs w:val="28"/>
        </w:rPr>
        <w:t xml:space="preserve"> και ενίοτε υβριστικά σχόλια, όχι μόνο για τους καθηγητές αλλά και τους φοιτητές, δηλαδή τα παιδιά μας.</w:t>
      </w:r>
    </w:p>
    <w:p w:rsidR="00BC020A" w:rsidRDefault="00BC020A" w:rsidP="00BC020A">
      <w:pPr>
        <w:spacing w:after="200"/>
        <w:rPr>
          <w:rFonts w:ascii="Calibri" w:eastAsia="Times New Roman" w:hAnsi="Calibri" w:cs="Calibri"/>
          <w:sz w:val="28"/>
          <w:szCs w:val="28"/>
        </w:rPr>
      </w:pPr>
      <w:r>
        <w:rPr>
          <w:rFonts w:ascii="Calibri" w:eastAsia="Times New Roman" w:hAnsi="Calibri" w:cs="Calibri"/>
          <w:sz w:val="28"/>
          <w:szCs w:val="28"/>
        </w:rPr>
        <w:t xml:space="preserve">Αν κάποιος γνωρίζει για την εκπαίδευση, μόνο όσα βλέπει στην τηλεόραση, τότε τα ελληνικά πανεπιστήμια είναι κάποια ιδρύματα που τα χρησιμοποιούν κάποιοι «κακοί </w:t>
      </w:r>
      <w:proofErr w:type="spellStart"/>
      <w:r>
        <w:rPr>
          <w:rFonts w:ascii="Calibri" w:eastAsia="Times New Roman" w:hAnsi="Calibri" w:cs="Calibri"/>
          <w:sz w:val="28"/>
          <w:szCs w:val="28"/>
        </w:rPr>
        <w:t>καθηγητάδες</w:t>
      </w:r>
      <w:proofErr w:type="spellEnd"/>
      <w:r>
        <w:rPr>
          <w:rFonts w:ascii="Calibri" w:eastAsia="Times New Roman" w:hAnsi="Calibri" w:cs="Calibri"/>
          <w:sz w:val="28"/>
          <w:szCs w:val="28"/>
        </w:rPr>
        <w:t>», για να εξυπηρετήσουν τα επιχειρηματικά, πολιτικά και λοιπά τους συμφέροντα, συναλλασσόμενοι με τους «αιώνιους» φοιτητές, ενώ παράλληλα ζητούν κι από πάνω αύξηση των αποδοχών τους, μιλώντας αόριστα, για «αύξηση των δαπανών για την παιδεία».</w:t>
      </w:r>
    </w:p>
    <w:p w:rsidR="00BC020A" w:rsidRDefault="00BC020A" w:rsidP="00BC020A">
      <w:pPr>
        <w:spacing w:after="200"/>
        <w:rPr>
          <w:rFonts w:ascii="Calibri" w:eastAsia="Times New Roman" w:hAnsi="Calibri" w:cs="Calibri"/>
          <w:sz w:val="28"/>
          <w:szCs w:val="28"/>
        </w:rPr>
      </w:pPr>
      <w:r>
        <w:rPr>
          <w:rFonts w:ascii="Calibri" w:eastAsia="Times New Roman" w:hAnsi="Calibri" w:cs="Calibri"/>
          <w:sz w:val="28"/>
          <w:szCs w:val="28"/>
        </w:rPr>
        <w:t>Ας δούμε όμως τα κύρια επιχειρήματα της εκκωφαντικής προπαγάνδας του υπουργείου και των ΜΜΕ :</w:t>
      </w:r>
    </w:p>
    <w:p w:rsidR="00BC020A" w:rsidRDefault="00BC020A" w:rsidP="00BC020A">
      <w:pPr>
        <w:spacing w:after="200"/>
        <w:rPr>
          <w:rFonts w:ascii="Calibri" w:eastAsia="Times New Roman" w:hAnsi="Calibri" w:cs="Calibri"/>
          <w:sz w:val="28"/>
          <w:szCs w:val="28"/>
        </w:rPr>
      </w:pPr>
      <w:r>
        <w:rPr>
          <w:rFonts w:ascii="Calibri" w:eastAsia="Times New Roman" w:hAnsi="Calibri" w:cs="Calibri"/>
          <w:sz w:val="28"/>
          <w:szCs w:val="28"/>
        </w:rPr>
        <w:t>1.- «Το προτεινόμενο σύστημα εφαρμόζεται στα καλύτερα πανεπιστήμια του κόσμου και θα οδηγήσει σε βελτίωση των ελληνικών».</w:t>
      </w:r>
    </w:p>
    <w:p w:rsidR="00BC020A" w:rsidRDefault="00BC020A" w:rsidP="00BC020A">
      <w:pPr>
        <w:spacing w:after="200"/>
        <w:rPr>
          <w:rFonts w:ascii="Calibri" w:eastAsia="Times New Roman" w:hAnsi="Calibri" w:cs="Calibri"/>
          <w:sz w:val="28"/>
          <w:szCs w:val="28"/>
        </w:rPr>
      </w:pPr>
      <w:r>
        <w:rPr>
          <w:rFonts w:ascii="Calibri" w:eastAsia="Times New Roman" w:hAnsi="Calibri" w:cs="Calibri"/>
          <w:sz w:val="28"/>
          <w:szCs w:val="28"/>
        </w:rPr>
        <w:t>Παρά την προσπάθεια μαϊμουδισμού, η αντιγραφή δεν είναι καν καλή και δεν έχει σίγουρα προσαρμοσθεί , ως όφειλε, στο ελληνικό περιβάλλον. (υπερβολικός αριθμός σπουδαστών, έλλειψη ανταγωνιστικότητας, συναλλαγή, αντιαναπτυξιακές πρακτικές, ελλιπής χρηματοδότηση).</w:t>
      </w:r>
    </w:p>
    <w:p w:rsidR="00BC020A" w:rsidRDefault="00BC020A" w:rsidP="00BC020A">
      <w:pPr>
        <w:spacing w:after="200"/>
        <w:rPr>
          <w:rFonts w:ascii="Calibri" w:eastAsia="Times New Roman" w:hAnsi="Calibri" w:cs="Calibri"/>
          <w:sz w:val="28"/>
          <w:szCs w:val="28"/>
        </w:rPr>
      </w:pPr>
      <w:r>
        <w:rPr>
          <w:rFonts w:ascii="Calibri" w:eastAsia="Times New Roman" w:hAnsi="Calibri" w:cs="Calibri"/>
          <w:sz w:val="28"/>
          <w:szCs w:val="28"/>
        </w:rPr>
        <w:t>Το προτεινόμενο σύστημα διοίκησης παράγει λίγα καλά και πολλά κακά πανεπιστήμια. Στις ΗΠΑ από τις 5.800 ιδρυμάτων, μόνο το 1,8% καταφέρνει να περιληφθεί στις δικές τους λίστες αξιολόγησης!</w:t>
      </w:r>
    </w:p>
    <w:p w:rsidR="00BC020A" w:rsidRDefault="00BC020A" w:rsidP="00BC020A">
      <w:pPr>
        <w:spacing w:after="200"/>
        <w:rPr>
          <w:rFonts w:ascii="Calibri" w:eastAsia="Times New Roman" w:hAnsi="Calibri" w:cs="Calibri"/>
          <w:sz w:val="28"/>
          <w:szCs w:val="28"/>
        </w:rPr>
      </w:pPr>
      <w:r>
        <w:rPr>
          <w:rFonts w:ascii="Calibri" w:eastAsia="Times New Roman" w:hAnsi="Calibri" w:cs="Calibri"/>
          <w:sz w:val="28"/>
          <w:szCs w:val="28"/>
        </w:rPr>
        <w:t>Ένα σύστημα διοίκησης, δεν μπορεί από μόνο του να μεταμορφώσει τα ελληνικά πανεπιστήμια. Κανένας νόμος δεν θα τα κάνει Χάρβαρντ όταν το τελευταίο έχει έσοδα περισσότερα από όσα τα ελληνικά πανεπιστήμια μαζί και κληροδοτήματα επτά φορές περισσότερα και όταν οι, κατά κεφαλήν ανά φοιτητή, δαπάνες στην Ελλάδα, είναι χαμηλότερες από αυτές του Μεξικού.</w:t>
      </w:r>
    </w:p>
    <w:p w:rsidR="00BC020A" w:rsidRDefault="00BC020A" w:rsidP="00BC020A">
      <w:pPr>
        <w:spacing w:after="200"/>
        <w:rPr>
          <w:rFonts w:ascii="Calibri" w:eastAsia="Times New Roman" w:hAnsi="Calibri" w:cs="Calibri"/>
          <w:sz w:val="28"/>
          <w:szCs w:val="28"/>
        </w:rPr>
      </w:pPr>
      <w:r>
        <w:rPr>
          <w:rFonts w:ascii="Calibri" w:eastAsia="Times New Roman" w:hAnsi="Calibri" w:cs="Calibri"/>
          <w:sz w:val="28"/>
          <w:szCs w:val="28"/>
        </w:rPr>
        <w:lastRenderedPageBreak/>
        <w:t>Οι παρενέργειες του προτεινόμενου συστήματος διοίκησης είναι επίσης, παγκοσμίως γνωστές. Π.χ. πτυχία προς πώληση, ελαστικότητα στη βαθμολογία των φοιτητών, για να μη μειωθούν τα έσοδα των ιδρυμάτων.</w:t>
      </w:r>
    </w:p>
    <w:p w:rsidR="00BC020A" w:rsidRDefault="00BC020A" w:rsidP="00BC020A">
      <w:pPr>
        <w:spacing w:after="200"/>
        <w:rPr>
          <w:rFonts w:ascii="Calibri" w:eastAsia="Times New Roman" w:hAnsi="Calibri" w:cs="Calibri"/>
          <w:sz w:val="28"/>
          <w:szCs w:val="28"/>
        </w:rPr>
      </w:pPr>
      <w:r>
        <w:rPr>
          <w:rFonts w:ascii="Calibri" w:eastAsia="Times New Roman" w:hAnsi="Calibri" w:cs="Calibri"/>
          <w:sz w:val="28"/>
          <w:szCs w:val="28"/>
        </w:rPr>
        <w:t>Τέλος, η κοινωνία οφείλει να γνωρίζει ότι το προτεινόμενο μοντέλο είναι αλληλένδετο με τα δίδακτρα, δηλ. «το ελληνικό όνειρο» της οικογένειας θα ισοδυναμεί με περίπου 5.000 ευρώ το χρόνο, ενώ πέρυσι το συνολικό χρέος των αμερικανών φοιτητών και αποφοίτων ήταν 830 δις. δολάρια.</w:t>
      </w:r>
    </w:p>
    <w:p w:rsidR="00BC020A" w:rsidRDefault="00BC020A" w:rsidP="00BC020A">
      <w:pPr>
        <w:spacing w:after="200"/>
        <w:rPr>
          <w:rFonts w:eastAsia="Times New Roman"/>
          <w:sz w:val="28"/>
          <w:szCs w:val="28"/>
        </w:rPr>
      </w:pPr>
    </w:p>
    <w:p w:rsidR="00BC020A" w:rsidRDefault="00BC020A" w:rsidP="00BC020A">
      <w:pPr>
        <w:spacing w:after="200"/>
        <w:rPr>
          <w:rFonts w:ascii="Calibri" w:eastAsia="Times New Roman" w:hAnsi="Calibri" w:cs="Calibri"/>
          <w:sz w:val="28"/>
          <w:szCs w:val="28"/>
        </w:rPr>
      </w:pPr>
      <w:r>
        <w:rPr>
          <w:rFonts w:ascii="Calibri" w:eastAsia="Times New Roman" w:hAnsi="Calibri" w:cs="Calibri"/>
          <w:sz w:val="28"/>
          <w:szCs w:val="28"/>
        </w:rPr>
        <w:t>2.- «Η κοινωνία ξέρει τα χάλια των Πανεπιστημίων μας».</w:t>
      </w:r>
    </w:p>
    <w:p w:rsidR="00BC020A" w:rsidRDefault="00BC020A" w:rsidP="00BC020A">
      <w:pPr>
        <w:spacing w:after="200"/>
        <w:rPr>
          <w:rFonts w:ascii="Calibri" w:eastAsia="Times New Roman" w:hAnsi="Calibri" w:cs="Calibri"/>
          <w:sz w:val="28"/>
          <w:szCs w:val="28"/>
        </w:rPr>
      </w:pPr>
      <w:r>
        <w:rPr>
          <w:rFonts w:ascii="Calibri" w:eastAsia="Times New Roman" w:hAnsi="Calibri" w:cs="Calibri"/>
          <w:sz w:val="28"/>
          <w:szCs w:val="28"/>
        </w:rPr>
        <w:t>Το αγαπημένο αυτό στερεότυπο των ΜΜΕ , αλλά και των κυβερνητικών κομμάτων, προφέρεται σχεδόν ταυτόχρονα, με ρεπορτάζ για πρωτιές ερευνητικών ομάδων, ανάπτυξη καινοτομιών κλπ.! Το 2010 το ΕΜΠ κατετάγη 17</w:t>
      </w:r>
      <w:r>
        <w:rPr>
          <w:rFonts w:ascii="Calibri" w:eastAsia="Times New Roman" w:hAnsi="Calibri" w:cs="Calibri"/>
          <w:sz w:val="28"/>
          <w:szCs w:val="28"/>
          <w:vertAlign w:val="superscript"/>
        </w:rPr>
        <w:t>ο</w:t>
      </w:r>
      <w:r>
        <w:rPr>
          <w:rFonts w:ascii="Calibri" w:eastAsia="Times New Roman" w:hAnsi="Calibri" w:cs="Calibri"/>
          <w:sz w:val="28"/>
          <w:szCs w:val="28"/>
        </w:rPr>
        <w:t xml:space="preserve"> στη λίστα των 100 καλύτερων ερευνητικών κέντρων της Ευρώπης από την Ερευνητική Επιτροπή. Νομίζουμε λοιπόν πράγματι, ότι είναι τόσο χάλια τα πανεπιστήμια, ενώ εξακολουθούμε να πληρώνουμε αδρά  την παραπαιδεία, για να εισαχθούν τα παιδιά μας </w:t>
      </w:r>
      <w:proofErr w:type="spellStart"/>
      <w:r>
        <w:rPr>
          <w:rFonts w:ascii="Calibri" w:eastAsia="Times New Roman" w:hAnsi="Calibri" w:cs="Calibri"/>
          <w:sz w:val="28"/>
          <w:szCs w:val="28"/>
        </w:rPr>
        <w:t>σ΄αυτά</w:t>
      </w:r>
      <w:proofErr w:type="spellEnd"/>
      <w:r>
        <w:rPr>
          <w:rFonts w:ascii="Calibri" w:eastAsia="Times New Roman" w:hAnsi="Calibri" w:cs="Calibri"/>
          <w:sz w:val="28"/>
          <w:szCs w:val="28"/>
        </w:rPr>
        <w:t xml:space="preserve"> ;</w:t>
      </w:r>
    </w:p>
    <w:p w:rsidR="00BC020A" w:rsidRDefault="00BC020A" w:rsidP="00BC020A">
      <w:pPr>
        <w:spacing w:after="200"/>
        <w:rPr>
          <w:rFonts w:eastAsia="Times New Roman"/>
          <w:sz w:val="28"/>
          <w:szCs w:val="28"/>
        </w:rPr>
      </w:pPr>
    </w:p>
    <w:p w:rsidR="00BC020A" w:rsidRDefault="00BC020A" w:rsidP="00BC020A">
      <w:pPr>
        <w:spacing w:after="200"/>
        <w:rPr>
          <w:rFonts w:ascii="Calibri" w:eastAsia="Times New Roman" w:hAnsi="Calibri" w:cs="Calibri"/>
          <w:sz w:val="28"/>
          <w:szCs w:val="28"/>
        </w:rPr>
      </w:pPr>
      <w:r>
        <w:rPr>
          <w:rFonts w:ascii="Calibri" w:eastAsia="Times New Roman" w:hAnsi="Calibri" w:cs="Calibri"/>
          <w:sz w:val="28"/>
          <w:szCs w:val="28"/>
        </w:rPr>
        <w:t>3.- «Η πολύ Δημοκρατία κατέστρεψε τα πανεπιστήμια «</w:t>
      </w:r>
    </w:p>
    <w:p w:rsidR="00BC020A" w:rsidRDefault="00BC020A" w:rsidP="00BC020A">
      <w:pPr>
        <w:spacing w:after="200"/>
        <w:rPr>
          <w:rFonts w:ascii="Calibri" w:eastAsia="Times New Roman" w:hAnsi="Calibri" w:cs="Calibri"/>
          <w:sz w:val="28"/>
          <w:szCs w:val="28"/>
        </w:rPr>
      </w:pPr>
      <w:r>
        <w:rPr>
          <w:rFonts w:ascii="Calibri" w:eastAsia="Times New Roman" w:hAnsi="Calibri" w:cs="Calibri"/>
          <w:sz w:val="28"/>
          <w:szCs w:val="28"/>
        </w:rPr>
        <w:t>Τα σχόλια περιττεύουν μια και το εξαγόμενο συμπέρασμα είναι ότι η δημοκρατία δεν είναι αποτελεσματική μέθοδος διοίκησης!!. Η αλήθεια είναι ότι αυτή ακριβώς η «πολύ Δημοκρατία» απελευθέρωσε τις ζωντανές δυνάμεις του πανεπιστημίου και οδήγησε π.χ. το ΕΜΠ από μηδενική έρευνα το 1980 στη 17</w:t>
      </w:r>
      <w:r>
        <w:rPr>
          <w:rFonts w:ascii="Calibri" w:eastAsia="Times New Roman" w:hAnsi="Calibri" w:cs="Calibri"/>
          <w:sz w:val="28"/>
          <w:szCs w:val="28"/>
          <w:vertAlign w:val="superscript"/>
        </w:rPr>
        <w:t>η</w:t>
      </w:r>
      <w:r>
        <w:rPr>
          <w:rFonts w:ascii="Calibri" w:eastAsia="Times New Roman" w:hAnsi="Calibri" w:cs="Calibri"/>
          <w:sz w:val="28"/>
          <w:szCs w:val="28"/>
        </w:rPr>
        <w:t xml:space="preserve"> θέση της Ευρώπης.</w:t>
      </w:r>
    </w:p>
    <w:p w:rsidR="00BC020A" w:rsidRDefault="00BC020A" w:rsidP="00BC020A">
      <w:pPr>
        <w:spacing w:after="200"/>
        <w:rPr>
          <w:rFonts w:ascii="Calibri" w:eastAsia="Times New Roman" w:hAnsi="Calibri" w:cs="Calibri"/>
          <w:sz w:val="28"/>
          <w:szCs w:val="28"/>
        </w:rPr>
      </w:pPr>
      <w:r>
        <w:rPr>
          <w:rFonts w:ascii="Calibri" w:eastAsia="Times New Roman" w:hAnsi="Calibri" w:cs="Calibri"/>
          <w:sz w:val="28"/>
          <w:szCs w:val="28"/>
        </w:rPr>
        <w:t>Ο νόμος όμως προτείνει την αντικατάσταση του συμμετοχικού-δημοκρατικού συστήματος διοίκησης, από άλλο, αυταρχικό , το οποίο προωθεί τη διαπλοκή και διαφθορά μέσα από τα ρουσφέτια του όποιου κοσμήτορα ο οποίος θα καθορίζει  ακόμα και την επιλογή των φοιτητών μετά το προπαρασκευαστικό έτος.</w:t>
      </w:r>
    </w:p>
    <w:p w:rsidR="00BC020A" w:rsidRDefault="00BC020A" w:rsidP="00BC020A">
      <w:pPr>
        <w:spacing w:after="200"/>
        <w:rPr>
          <w:rFonts w:ascii="Calibri" w:eastAsia="Times New Roman" w:hAnsi="Calibri" w:cs="Calibri"/>
          <w:sz w:val="28"/>
          <w:szCs w:val="28"/>
        </w:rPr>
      </w:pPr>
      <w:r>
        <w:rPr>
          <w:rFonts w:ascii="Calibri" w:eastAsia="Times New Roman" w:hAnsi="Calibri" w:cs="Calibri"/>
          <w:sz w:val="28"/>
          <w:szCs w:val="28"/>
        </w:rPr>
        <w:t xml:space="preserve">Η λύση θα ήταν απλούστατη . Για παράδειγμα, τι έδαφος για συναλλαγή θα υπήρχε, αν τα σώματα των φοιτητών προέκυπταν με κλήρωση, η αν ψήφιζαν όλοι οι φοιτητές, αλλά με συντελεστή βαρύτητας ανάλογα με τη συμμετοχή ; </w:t>
      </w:r>
    </w:p>
    <w:p w:rsidR="00BC020A" w:rsidRDefault="00BC020A" w:rsidP="00BC020A">
      <w:pPr>
        <w:spacing w:after="200"/>
        <w:rPr>
          <w:rFonts w:ascii="Calibri" w:eastAsia="Times New Roman" w:hAnsi="Calibri" w:cs="Calibri"/>
          <w:sz w:val="28"/>
          <w:szCs w:val="28"/>
        </w:rPr>
      </w:pPr>
      <w:r>
        <w:rPr>
          <w:rFonts w:ascii="Calibri" w:eastAsia="Times New Roman" w:hAnsi="Calibri" w:cs="Calibri"/>
          <w:sz w:val="28"/>
          <w:szCs w:val="28"/>
        </w:rPr>
        <w:lastRenderedPageBreak/>
        <w:t>4.- «Η διάρκεια των σπουδών θα καθορίζεται από τις σχολές»</w:t>
      </w:r>
      <w:r>
        <w:rPr>
          <w:rFonts w:ascii="Calibri" w:eastAsia="Times New Roman" w:hAnsi="Calibri" w:cs="Calibri"/>
          <w:sz w:val="28"/>
          <w:szCs w:val="28"/>
        </w:rPr>
        <w:br/>
        <w:t xml:space="preserve">Αυτό δεν είναι αλήθεια, γιατί μόνο συμβουλευτική θα είναι η γνώμη του πρύτανη (άρθρο 30 παρ. 2). </w:t>
      </w:r>
      <w:proofErr w:type="spellStart"/>
      <w:r>
        <w:rPr>
          <w:rFonts w:ascii="Calibri" w:eastAsia="Times New Roman" w:hAnsi="Calibri" w:cs="Calibri"/>
          <w:sz w:val="28"/>
          <w:szCs w:val="28"/>
        </w:rPr>
        <w:t>Αρα</w:t>
      </w:r>
      <w:proofErr w:type="spellEnd"/>
      <w:r>
        <w:rPr>
          <w:rFonts w:ascii="Calibri" w:eastAsia="Times New Roman" w:hAnsi="Calibri" w:cs="Calibri"/>
          <w:sz w:val="28"/>
          <w:szCs w:val="28"/>
        </w:rPr>
        <w:t xml:space="preserve"> ο υπουργός μπορεί να επιβάλει τις τριετείς σπουδές. Το μοντέλο είναι, φυσικά, γνωστό. Τα τρία πρώτα χρόνια οι σπουδές θα είναι δωρεάν, αλλά δεν θα οδηγούν σε πτυχία Μηχανικών ή Γιατρών, που για να αποκτηθούν θα απαιτούν δίδακτρα για άλλα 2-3 χρόνια.</w:t>
      </w:r>
    </w:p>
    <w:p w:rsidR="00BC020A" w:rsidRDefault="00BC020A" w:rsidP="00BC020A">
      <w:pPr>
        <w:spacing w:after="200"/>
        <w:rPr>
          <w:rFonts w:ascii="Calibri" w:eastAsia="Times New Roman" w:hAnsi="Calibri" w:cs="Calibri"/>
          <w:sz w:val="28"/>
          <w:szCs w:val="28"/>
        </w:rPr>
      </w:pPr>
      <w:r>
        <w:rPr>
          <w:rFonts w:ascii="Calibri" w:eastAsia="Times New Roman" w:hAnsi="Calibri" w:cs="Calibri"/>
          <w:sz w:val="28"/>
          <w:szCs w:val="28"/>
        </w:rPr>
        <w:t>5.- «Οι αντιδραστικές δυνάμεις της συντήρησης (…εγώ δηλαδή ), αντιδρούν σε κάθε αλλαγή ».</w:t>
      </w:r>
    </w:p>
    <w:p w:rsidR="00BC020A" w:rsidRDefault="00BC020A" w:rsidP="00BC020A">
      <w:pPr>
        <w:spacing w:after="200"/>
        <w:rPr>
          <w:rFonts w:ascii="Calibri" w:eastAsia="Times New Roman" w:hAnsi="Calibri" w:cs="Calibri"/>
          <w:sz w:val="28"/>
          <w:szCs w:val="28"/>
        </w:rPr>
      </w:pPr>
      <w:proofErr w:type="spellStart"/>
      <w:r>
        <w:rPr>
          <w:rFonts w:ascii="Calibri" w:eastAsia="Times New Roman" w:hAnsi="Calibri" w:cs="Calibri"/>
          <w:sz w:val="28"/>
          <w:szCs w:val="28"/>
        </w:rPr>
        <w:t>Κατ΄αρχήν</w:t>
      </w:r>
      <w:proofErr w:type="spellEnd"/>
      <w:r>
        <w:rPr>
          <w:rFonts w:ascii="Calibri" w:eastAsia="Times New Roman" w:hAnsi="Calibri" w:cs="Calibri"/>
          <w:sz w:val="28"/>
          <w:szCs w:val="28"/>
        </w:rPr>
        <w:t xml:space="preserve"> κάθε αλλαγή δεν ταυτίζεται εξ ορισμού με βελτίωση και πρόοδο, (αλλαγή πραξικοπήματος συνταγματαρχών). Η προτεινόμενη αλλαγή είναι και οπισθοδρομική,( γιατί δεν κατανοούν ότι και η χώρα μας μπορεί να πρωτοπορεί παγκοσμίως σε κάποια θέματα, όπως η Δημοκρατία στα πανεπιστήμια;) και σαφώς νεοφιλελεύθερη γιατί μετατρέπει την Πανεπιστημιακή Οικουμενικότητα (</w:t>
      </w:r>
      <w:proofErr w:type="spellStart"/>
      <w:r>
        <w:rPr>
          <w:rFonts w:ascii="Calibri" w:eastAsia="Times New Roman" w:hAnsi="Calibri" w:cs="Calibri"/>
          <w:sz w:val="28"/>
          <w:szCs w:val="28"/>
          <w:lang w:val="en-US"/>
        </w:rPr>
        <w:t>universitas</w:t>
      </w:r>
      <w:proofErr w:type="spellEnd"/>
      <w:r>
        <w:rPr>
          <w:rFonts w:ascii="Calibri" w:eastAsia="Times New Roman" w:hAnsi="Calibri" w:cs="Calibri"/>
          <w:sz w:val="28"/>
          <w:szCs w:val="28"/>
        </w:rPr>
        <w:t>) σε εταιρία παροχής εκπαιδευτικών υπηρεσιών για «λίγους και εκλεκτούς».</w:t>
      </w:r>
    </w:p>
    <w:p w:rsidR="00BC020A" w:rsidRDefault="00BC020A" w:rsidP="00BC020A">
      <w:pPr>
        <w:spacing w:after="200"/>
        <w:rPr>
          <w:rFonts w:ascii="Calibri" w:eastAsia="Times New Roman" w:hAnsi="Calibri" w:cs="Calibri"/>
          <w:sz w:val="28"/>
          <w:szCs w:val="28"/>
        </w:rPr>
      </w:pPr>
      <w:r>
        <w:rPr>
          <w:rFonts w:ascii="Calibri" w:eastAsia="Times New Roman" w:hAnsi="Calibri" w:cs="Calibri"/>
          <w:sz w:val="28"/>
          <w:szCs w:val="28"/>
        </w:rPr>
        <w:t>Η πολιτική-πνευματική αποδόμηση και καθυπόταξη μιας κοινωνίας που προκαλεί η αποδόμηση της ανώτατης εκπαίδευσης, είναι πολύ σοβαρή υπόθεση για να γίνεται αντικείμενο διατύπωσης επιπόλαιης γνώμης, ή εκτόνωσης προσωπικών απωθημένων.  Το μόνο που απαιτείται από το υπουργείο Παιδείας είναι ένα δισέλιδο , ευέλικτο πλαίσιο αρχών για το ρόλο και τις υποχρεώσεις του πανεπιστημίου στην κοινωνία, τα υπόλοιπα διέπονται από τους εσωτερικούς κανονισμούς λειτουργίας των πανεπιστημίων.</w:t>
      </w:r>
    </w:p>
    <w:p w:rsidR="00BC020A" w:rsidRDefault="00BC020A" w:rsidP="00BC020A">
      <w:pPr>
        <w:spacing w:after="200"/>
        <w:rPr>
          <w:rFonts w:ascii="Calibri" w:eastAsia="Times New Roman" w:hAnsi="Calibri" w:cs="Calibri"/>
          <w:sz w:val="28"/>
          <w:szCs w:val="28"/>
        </w:rPr>
      </w:pPr>
      <w:r>
        <w:rPr>
          <w:rFonts w:ascii="Calibri" w:eastAsia="Times New Roman" w:hAnsi="Calibri" w:cs="Calibri"/>
          <w:sz w:val="28"/>
          <w:szCs w:val="28"/>
        </w:rPr>
        <w:t xml:space="preserve"> Η κρίση στο ελληνικό Πανεπιστήμιο, είναι κρίση πνευματική, αξιών και έλλειψης οράματος. Η εικόνα του ελληνικού Πανεπιστημίου, αντανακλά την εικόνα της ελληνικής κοινωνίας, που διαμόρφωσαν κάποιοι τα τελευταία χρόνια, παίζοντας με τις ανοχές μας. Ατόνησαν τα σωστά παραδείγματα, αμφισβητούνται διαχρονικές αξίες. Το αν θα μπορούσε να γίνει διαφορετικά, αφήνεται ως φιλοσοφική άσκηση, καθότι όταν μια κοινωνία διδάσκει την συναλλαγή και την υποκρισία σε όλα τα μέτωπα του δημόσιου βίου, για ποιο λόγο τα παιδιά της να πράξουν διαφορετικά στο Πανεπιστήμιο που είναι και το βάθρο της ορθά εννοούμενης πολιτικοποίησης τους ; Οι νέοι άνθρωποι, καταλαβαίνουν καλύτερα από εμάς τους συμβιβασμένους και βολεμένους μεσήλικες. Προτιμούν την γνησιότητα, μέσα από την άρνηση και την αντίδραση. Δεν πρέπει να τους αφήσουμε μόνους. Ο αγώνας μας για την προστασία του ελληνικού δημόσιου Πανεπιστημίου, θα πρέπει να είναι </w:t>
      </w:r>
      <w:r>
        <w:rPr>
          <w:rFonts w:ascii="Calibri" w:eastAsia="Times New Roman" w:hAnsi="Calibri" w:cs="Calibri"/>
          <w:sz w:val="28"/>
          <w:szCs w:val="28"/>
        </w:rPr>
        <w:lastRenderedPageBreak/>
        <w:t xml:space="preserve">ένας αγώνας που μόνο εμείς οι Έλληνες ξέρουμε να δίδουμε. «Η </w:t>
      </w:r>
      <w:proofErr w:type="spellStart"/>
      <w:r>
        <w:rPr>
          <w:rFonts w:ascii="Calibri" w:eastAsia="Times New Roman" w:hAnsi="Calibri" w:cs="Calibri"/>
          <w:sz w:val="28"/>
          <w:szCs w:val="28"/>
        </w:rPr>
        <w:t>ταν</w:t>
      </w:r>
      <w:proofErr w:type="spellEnd"/>
      <w:r>
        <w:rPr>
          <w:rFonts w:ascii="Calibri" w:eastAsia="Times New Roman" w:hAnsi="Calibri" w:cs="Calibri"/>
          <w:sz w:val="28"/>
          <w:szCs w:val="28"/>
        </w:rPr>
        <w:t xml:space="preserve"> ή </w:t>
      </w:r>
      <w:proofErr w:type="spellStart"/>
      <w:r>
        <w:rPr>
          <w:rFonts w:ascii="Calibri" w:eastAsia="Times New Roman" w:hAnsi="Calibri" w:cs="Calibri"/>
          <w:sz w:val="28"/>
          <w:szCs w:val="28"/>
        </w:rPr>
        <w:t>επι</w:t>
      </w:r>
      <w:proofErr w:type="spellEnd"/>
      <w:r>
        <w:rPr>
          <w:rFonts w:ascii="Calibri" w:eastAsia="Times New Roman" w:hAnsi="Calibri" w:cs="Calibri"/>
          <w:sz w:val="28"/>
          <w:szCs w:val="28"/>
        </w:rPr>
        <w:t xml:space="preserve">  </w:t>
      </w:r>
      <w:proofErr w:type="spellStart"/>
      <w:r>
        <w:rPr>
          <w:rFonts w:ascii="Calibri" w:eastAsia="Times New Roman" w:hAnsi="Calibri" w:cs="Calibri"/>
          <w:sz w:val="28"/>
          <w:szCs w:val="28"/>
        </w:rPr>
        <w:t>τάς</w:t>
      </w:r>
      <w:proofErr w:type="spellEnd"/>
      <w:r>
        <w:rPr>
          <w:rFonts w:ascii="Calibri" w:eastAsia="Times New Roman" w:hAnsi="Calibri" w:cs="Calibri"/>
          <w:sz w:val="28"/>
          <w:szCs w:val="28"/>
        </w:rPr>
        <w:t xml:space="preserve">.» </w:t>
      </w:r>
    </w:p>
    <w:p w:rsidR="00BC020A" w:rsidRDefault="00BC020A" w:rsidP="00BC020A">
      <w:pPr>
        <w:spacing w:after="240"/>
        <w:rPr>
          <w:rFonts w:ascii="Verdana" w:hAnsi="Verdana"/>
          <w:sz w:val="20"/>
          <w:szCs w:val="20"/>
        </w:rPr>
      </w:pPr>
      <w:r>
        <w:rPr>
          <w:rFonts w:ascii="Verdana" w:hAnsi="Verdana"/>
          <w:sz w:val="20"/>
          <w:szCs w:val="20"/>
        </w:rPr>
        <w:br/>
      </w:r>
      <w:r>
        <w:rPr>
          <w:rFonts w:ascii="Verdana" w:hAnsi="Verdana"/>
          <w:sz w:val="20"/>
          <w:szCs w:val="20"/>
        </w:rPr>
        <w:br/>
      </w:r>
    </w:p>
    <w:p w:rsidR="00BC020A" w:rsidRPr="00BC020A" w:rsidRDefault="00BC020A" w:rsidP="00BC020A">
      <w:pPr>
        <w:pStyle w:val="Web"/>
        <w:rPr>
          <w:rFonts w:ascii="Arial" w:hAnsi="Arial" w:cs="Arial"/>
          <w:color w:val="008000"/>
          <w:lang w:val="en-GB"/>
        </w:rPr>
      </w:pPr>
      <w:r>
        <w:rPr>
          <w:rFonts w:ascii="Arial" w:hAnsi="Arial" w:cs="Arial"/>
          <w:color w:val="008000"/>
        </w:rPr>
        <w:t xml:space="preserve">Δεν τυπώνω αυτό το </w:t>
      </w:r>
      <w:proofErr w:type="spellStart"/>
      <w:r>
        <w:rPr>
          <w:rFonts w:ascii="Arial" w:hAnsi="Arial" w:cs="Arial"/>
          <w:color w:val="008000"/>
        </w:rPr>
        <w:t>mail</w:t>
      </w:r>
      <w:proofErr w:type="spellEnd"/>
      <w:r>
        <w:rPr>
          <w:rFonts w:ascii="Arial" w:hAnsi="Arial" w:cs="Arial"/>
          <w:color w:val="008000"/>
        </w:rPr>
        <w:t xml:space="preserve"> γιατί προστατεύω το περιβάλλον. </w:t>
      </w:r>
      <w:r w:rsidRPr="00BC020A">
        <w:rPr>
          <w:rFonts w:ascii="Arial" w:hAnsi="Arial" w:cs="Arial"/>
          <w:color w:val="008000"/>
          <w:lang w:val="en-GB"/>
        </w:rPr>
        <w:t>By not printing this e-mail I help protect the environment.</w:t>
      </w:r>
    </w:p>
    <w:p w:rsidR="00BC020A" w:rsidRPr="00BC020A" w:rsidRDefault="00BC020A" w:rsidP="00BC020A">
      <w:pPr>
        <w:spacing w:after="240"/>
        <w:rPr>
          <w:rFonts w:ascii="Verdana" w:hAnsi="Verdana"/>
          <w:sz w:val="20"/>
          <w:szCs w:val="20"/>
          <w:lang w:val="en-GB"/>
        </w:rPr>
      </w:pPr>
    </w:p>
    <w:p w:rsidR="00902537" w:rsidRPr="00BC020A" w:rsidRDefault="00902537">
      <w:pPr>
        <w:rPr>
          <w:lang w:val="en-GB"/>
        </w:rPr>
      </w:pPr>
    </w:p>
    <w:sectPr w:rsidR="00902537" w:rsidRPr="00BC020A" w:rsidSect="009025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0A"/>
    <w:rsid w:val="00411591"/>
    <w:rsid w:val="007F672C"/>
    <w:rsid w:val="00902537"/>
    <w:rsid w:val="00BC02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20A"/>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C020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20A"/>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C02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30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5197</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markatos</dc:creator>
  <cp:lastModifiedBy>Markatos</cp:lastModifiedBy>
  <cp:revision>2</cp:revision>
  <dcterms:created xsi:type="dcterms:W3CDTF">2012-12-02T09:40:00Z</dcterms:created>
  <dcterms:modified xsi:type="dcterms:W3CDTF">2012-12-02T09:40:00Z</dcterms:modified>
</cp:coreProperties>
</file>